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B994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587B1710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车辆 / 机械设备 无油无电非危险品保函</w:t>
      </w:r>
    </w:p>
    <w:p w14:paraId="7754811C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6CF51E52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B933E70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致：博亚海运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私人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有限公司 (BAL CONTAINER LINE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PTE.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LTD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)</w:t>
      </w:r>
    </w:p>
    <w:p w14:paraId="542FC070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</w:p>
    <w:p w14:paraId="4D384335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船名 / 航次 Vessel &amp; Voyage：____________________</w:t>
      </w:r>
    </w:p>
    <w:p w14:paraId="2789C59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订舱号 Booking No.：____________________</w:t>
      </w:r>
    </w:p>
    <w:p w14:paraId="7F4959DD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提单号 B/L No.：____________________</w:t>
      </w:r>
    </w:p>
    <w:p w14:paraId="2413213E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集装箱号 Container No.：____________________</w:t>
      </w:r>
    </w:p>
    <w:p w14:paraId="60FCB3E0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箱型箱量 Container Type &amp; Quantity：____________________</w:t>
      </w:r>
    </w:p>
    <w:p w14:paraId="4EC5FEA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起运港 Port of Loading：____________________</w:t>
      </w:r>
    </w:p>
    <w:p w14:paraId="43746EFB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目的港 Port of Discharge：____________________</w:t>
      </w:r>
    </w:p>
    <w:p w14:paraId="5B204371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货物</w:t>
      </w:r>
      <w:r>
        <w:rPr>
          <w:rFonts w:hint="default" w:ascii="Times New Roman" w:hAnsi="Times New Roman" w:eastAsia="华文细黑" w:cs="Times New Roman"/>
          <w:sz w:val="22"/>
          <w:szCs w:val="22"/>
        </w:rPr>
        <w:t>品名：车辆 / 机械设备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________________</w:t>
      </w:r>
    </w:p>
    <w:p w14:paraId="28146485">
      <w:pP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规格型号 Model &amp; Specification：（如有）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</w:t>
      </w:r>
    </w:p>
    <w:p w14:paraId="182E1386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数量 Quantity：____________________</w:t>
      </w:r>
    </w:p>
    <w:p w14:paraId="040BB2AA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HS Code：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_____________</w:t>
      </w:r>
    </w:p>
    <w:p w14:paraId="787192E1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4851D13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A249D16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兹有我司委托贵司承运上述货物，现出具本不可撤销保函，并郑重承诺如下：</w:t>
      </w:r>
    </w:p>
    <w:p w14:paraId="790261F7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</w:p>
    <w:p w14:paraId="4BB346B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本货物为普通</w:t>
      </w:r>
      <w:r>
        <w:rPr>
          <w:rFonts w:hint="eastAsia" w:ascii="Times New Roman" w:hAnsi="Times New Roman" w:eastAsia="新宋体" w:cs="Times New Roman"/>
          <w:sz w:val="22"/>
          <w:szCs w:val="22"/>
          <w:lang w:val="en-US" w:eastAsia="zh-CN"/>
        </w:rPr>
        <w:t>民用/工业车辆及机械设备</w:t>
      </w:r>
      <w:r>
        <w:rPr>
          <w:rFonts w:hint="default" w:ascii="Times New Roman" w:hAnsi="Times New Roman" w:eastAsia="新宋体" w:cs="Times New Roman"/>
          <w:sz w:val="22"/>
          <w:szCs w:val="22"/>
        </w:rPr>
        <w:t>，已彻底排空燃油、润滑油、液压油、冷却液等各类油料，油箱、油路、管路内无残留油品，不存在渗漏、滴油风险。非易燃、非易爆、非腐蚀、非有毒、非氧化、非放射性、非污染性物质，不属禁运 / 管制货品，</w:t>
      </w:r>
    </w:p>
    <w:p w14:paraId="6209B7D4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22BCF8BD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eastAsia" w:ascii="Times New Roman" w:hAnsi="Times New Roman" w:eastAsia="新宋体" w:cs="Times New Roman"/>
          <w:sz w:val="22"/>
          <w:szCs w:val="22"/>
          <w:lang w:val="en-US" w:eastAsia="zh-CN"/>
        </w:rPr>
        <w:t>该货物确认满足</w:t>
      </w:r>
      <w:r>
        <w:rPr>
          <w:rFonts w:hint="default" w:ascii="Times New Roman" w:hAnsi="Times New Roman" w:eastAsia="新宋体" w:cs="Times New Roman"/>
          <w:sz w:val="22"/>
          <w:szCs w:val="22"/>
        </w:rPr>
        <w:t xml:space="preserve">《国际海运危险货物规则》IMDG Code </w:t>
      </w:r>
      <w:r>
        <w:rPr>
          <w:rFonts w:hint="eastAsia" w:ascii="Times New Roman" w:hAnsi="Times New Roman" w:eastAsia="新宋体" w:cs="Times New Roman"/>
          <w:sz w:val="22"/>
          <w:szCs w:val="22"/>
          <w:lang w:val="en-US" w:eastAsia="zh-CN"/>
        </w:rPr>
        <w:t>SP961 所列条件，应当认定为非</w:t>
      </w:r>
      <w:r>
        <w:rPr>
          <w:rFonts w:hint="default" w:ascii="Times New Roman" w:hAnsi="Times New Roman" w:eastAsia="新宋体" w:cs="Times New Roman"/>
          <w:sz w:val="22"/>
          <w:szCs w:val="22"/>
        </w:rPr>
        <w:t>危险品；适合普通海运。</w:t>
      </w:r>
      <w:bookmarkStart w:id="0" w:name="_GoBack"/>
      <w:bookmarkEnd w:id="0"/>
    </w:p>
    <w:p w14:paraId="758A9731">
      <w:pPr>
        <w:numPr>
          <w:ilvl w:val="0"/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7FD87D2D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我司保证设备已完全切断电源，电瓶断电 / 拆除，电路系统无通电状态，不存在短路、自燃、漏电等安全隐患。</w:t>
      </w:r>
    </w:p>
    <w:p w14:paraId="3AA849A6">
      <w:pPr>
        <w:numPr>
          <w:ilvl w:val="0"/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EE0AAC9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货物整体清洁干燥，外观及零部件完好，装载、固定、绑扎牢固，符合国际海运安全运输要求，运输途中不会因油料、电路问题引发安全事故、箱体污染、货物损毁。</w:t>
      </w:r>
    </w:p>
    <w:p w14:paraId="2DEE44B2">
      <w:pPr>
        <w:numPr>
          <w:ilvl w:val="0"/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7DC1CD20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我司保证以上陈述内容完全真实。若经查实货物存有残留油料、未断电，或因货物自身油路、电路、包装、固定等问题，造成船舶、集装箱、其他货物受损，产生油污清理费、港口罚款、船期延误、第三方索赔及一切相关损失与费用，全部责任及经济赔偿均由我司独立承担，与承运人、船东及代理无关。</w:t>
      </w:r>
    </w:p>
    <w:p w14:paraId="2049A8B4">
      <w:pPr>
        <w:numPr>
          <w:ilvl w:val="0"/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32FBA976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如因题述事由而使贵司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和/或</w:t>
      </w:r>
      <w:r>
        <w:rPr>
          <w:rFonts w:hint="default" w:ascii="Times New Roman" w:hAnsi="Times New Roman" w:eastAsia="新宋体" w:cs="Times New Roman"/>
          <w:sz w:val="22"/>
          <w:szCs w:val="22"/>
        </w:rPr>
        <w:t>贵司代理和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/或</w:t>
      </w:r>
      <w:r>
        <w:rPr>
          <w:rFonts w:hint="default" w:ascii="Times New Roman" w:hAnsi="Times New Roman" w:eastAsia="新宋体" w:cs="Times New Roman"/>
          <w:sz w:val="22"/>
          <w:szCs w:val="22"/>
        </w:rPr>
        <w:t>雇员卷入诉讼、仲裁或其他司法程序时，保证提供充分、及时的法律费用。</w:t>
      </w:r>
    </w:p>
    <w:p w14:paraId="0D17614A">
      <w:pPr>
        <w:pStyle w:val="8"/>
        <w:numPr>
          <w:ilvl w:val="0"/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61D743B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贵公司的船舶或者财产因题述事由遭到扣押，滞留，或者受到此种威胁时，不论前述扣押，滞留是否合理，我司保证为贵公司及时提供所需的保证金或者其他形式的担保，以保障贵公司的权益不受到损害，并承担贵公司因此遭受的任何损失以及相关费用。</w:t>
      </w:r>
    </w:p>
    <w:p w14:paraId="3C2C116D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04183AA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本保函自出具之日起生效，效力持续至本票货物完成全程运输、顺利提货且所有相关事宜全部了结为止。</w:t>
      </w:r>
    </w:p>
    <w:p w14:paraId="183752C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166B9AF6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FFA2AD7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7011D4D">
      <w:pPr>
        <w:ind w:left="420" w:left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56888306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3244E85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4424BB9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0AE15ED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立保函人(shipper)：______________________（请盖公司章）</w:t>
      </w:r>
    </w:p>
    <w:p w14:paraId="7DF1E91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4B5EF3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5EAEF07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4D2DC34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5128B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636582B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D9652C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0E167C78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68DD997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立保函人(货代)：_______________________（请盖公司章）</w:t>
      </w:r>
    </w:p>
    <w:p w14:paraId="574FA9E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31E430A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2A0278E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879A19F">
      <w:pPr>
        <w:rPr>
          <w:rFonts w:hint="default" w:ascii="Times New Roman" w:hAnsi="Times New Roman" w:cs="Times New Roman"/>
          <w:sz w:val="22"/>
          <w:szCs w:val="22"/>
        </w:rPr>
      </w:pPr>
    </w:p>
    <w:p w14:paraId="11AFDB8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6883E"/>
    <w:multiLevelType w:val="singleLevel"/>
    <w:tmpl w:val="0C2688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B6"/>
    <w:rsid w:val="00087572"/>
    <w:rsid w:val="000D7C5B"/>
    <w:rsid w:val="00205C7D"/>
    <w:rsid w:val="002B440C"/>
    <w:rsid w:val="00325BA9"/>
    <w:rsid w:val="003D2CB6"/>
    <w:rsid w:val="005643E2"/>
    <w:rsid w:val="00954F93"/>
    <w:rsid w:val="009D246E"/>
    <w:rsid w:val="00A12C98"/>
    <w:rsid w:val="00D83F8A"/>
    <w:rsid w:val="241237D2"/>
    <w:rsid w:val="432F1853"/>
    <w:rsid w:val="48C447EC"/>
    <w:rsid w:val="4E3F140D"/>
    <w:rsid w:val="64F815D7"/>
    <w:rsid w:val="668313EA"/>
    <w:rsid w:val="7872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9321-1C4D-428A-AB9D-0CCCFDADE1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1154</Characters>
  <Lines>3</Lines>
  <Paragraphs>1</Paragraphs>
  <TotalTime>25</TotalTime>
  <ScaleCrop>false</ScaleCrop>
  <LinksUpToDate>false</LinksUpToDate>
  <CharactersWithSpaces>1255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2022-04-20T06:07:00Z</dcterms:created>
  <dc:creator>Hello</dc:creator>
  <cp:lastModifiedBy>Y.T.</cp:lastModifiedBy>
  <dcterms:modified xsi:type="dcterms:W3CDTF">2026-05-28T08:51:06Z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eyJoZGlkIjoiMzEwNTM5NzYwMDRjMzkwZTVkZjY2ODkwMGIxNGU0OTUiLCJ1c2VySWQiOiI2OTY5MTYxMDcifQ==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26BAC616ECA74BA593AB12635281F643_13</vt:lpwstr>
  </property>
</Properties>
</file>